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8FCF" w14:textId="710C0A6E" w:rsidR="000A7A25" w:rsidRDefault="005F0422">
      <w:pPr>
        <w:rPr>
          <w:b/>
          <w:bCs/>
          <w:sz w:val="32"/>
          <w:szCs w:val="32"/>
        </w:rPr>
      </w:pPr>
      <w:r>
        <w:rPr>
          <w:noProof/>
          <w:sz w:val="24"/>
          <w:szCs w:val="24"/>
        </w:rPr>
        <w:drawing>
          <wp:anchor distT="0" distB="0" distL="114300" distR="114300" simplePos="0" relativeHeight="251660288" behindDoc="1" locked="0" layoutInCell="1" allowOverlap="1" wp14:anchorId="09C7983F" wp14:editId="6F781E28">
            <wp:simplePos x="0" y="0"/>
            <wp:positionH relativeFrom="column">
              <wp:posOffset>3815080</wp:posOffset>
            </wp:positionH>
            <wp:positionV relativeFrom="paragraph">
              <wp:posOffset>-509270</wp:posOffset>
            </wp:positionV>
            <wp:extent cx="2409229" cy="988402"/>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229" cy="9884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7FC" w:rsidRPr="00C437FC">
        <w:rPr>
          <w:b/>
          <w:bCs/>
          <w:sz w:val="32"/>
          <w:szCs w:val="32"/>
        </w:rPr>
        <w:t>WEDSTRIJDFORMULIER 2022</w:t>
      </w:r>
    </w:p>
    <w:p w14:paraId="6CB8223A" w14:textId="500F6C52" w:rsidR="00C437FC" w:rsidRPr="000A7A25" w:rsidRDefault="00C437FC">
      <w:pPr>
        <w:rPr>
          <w:b/>
          <w:bCs/>
          <w:sz w:val="28"/>
          <w:szCs w:val="28"/>
        </w:rPr>
      </w:pPr>
      <w:r w:rsidRPr="000A7A25">
        <w:rPr>
          <w:b/>
          <w:bCs/>
          <w:sz w:val="28"/>
          <w:szCs w:val="28"/>
        </w:rPr>
        <w:t>Schilderwedstrijd</w:t>
      </w:r>
      <w:r w:rsidR="000A7A25" w:rsidRPr="000A7A25">
        <w:rPr>
          <w:b/>
          <w:bCs/>
          <w:sz w:val="28"/>
          <w:szCs w:val="28"/>
        </w:rPr>
        <w:t xml:space="preserve"> Mondriaan 150 jubileum</w:t>
      </w:r>
    </w:p>
    <w:p w14:paraId="57D91D09" w14:textId="5E2464D7" w:rsidR="00C437FC" w:rsidRDefault="0080467C" w:rsidP="000A7B50">
      <w:pPr>
        <w:jc w:val="both"/>
        <w:rPr>
          <w:sz w:val="24"/>
          <w:szCs w:val="24"/>
        </w:rPr>
      </w:pPr>
      <w:r w:rsidRPr="0080467C">
        <w:rPr>
          <w:sz w:val="24"/>
          <w:szCs w:val="24"/>
        </w:rPr>
        <w:t>Op maandag 7 maart 2022 is de 150</w:t>
      </w:r>
      <w:r w:rsidRPr="0080467C">
        <w:rPr>
          <w:sz w:val="24"/>
          <w:szCs w:val="24"/>
          <w:vertAlign w:val="superscript"/>
        </w:rPr>
        <w:t>e</w:t>
      </w:r>
      <w:r w:rsidRPr="0080467C">
        <w:rPr>
          <w:sz w:val="24"/>
          <w:szCs w:val="24"/>
        </w:rPr>
        <w:t xml:space="preserve"> geboortedag van Piet Mondriaan</w:t>
      </w:r>
      <w:r>
        <w:rPr>
          <w:sz w:val="24"/>
          <w:szCs w:val="24"/>
        </w:rPr>
        <w:t xml:space="preserve">. Het Mondriaanhuis viert dit feestelijke jubileum met veel activiteiten waaronder de Schilderwedstrijd. </w:t>
      </w:r>
      <w:r w:rsidR="000A7B50">
        <w:rPr>
          <w:sz w:val="24"/>
          <w:szCs w:val="24"/>
        </w:rPr>
        <w:t>Het thema is dit jaar ‘Lef’.</w:t>
      </w:r>
    </w:p>
    <w:p w14:paraId="2FECF8E3" w14:textId="7ABB7667" w:rsidR="00C437FC" w:rsidRDefault="0080467C" w:rsidP="00A354C5">
      <w:pPr>
        <w:jc w:val="both"/>
      </w:pPr>
      <w:r>
        <w:rPr>
          <w:sz w:val="24"/>
          <w:szCs w:val="24"/>
        </w:rPr>
        <w:t xml:space="preserve">Vraag bij de balie in het Mondriaanhuis om een gratis schilderdoek en ga aan de slag. Je mag ook je eigen doek aanschaffen, mits </w:t>
      </w:r>
      <w:r w:rsidR="00C841C6">
        <w:rPr>
          <w:sz w:val="24"/>
          <w:szCs w:val="24"/>
        </w:rPr>
        <w:t>het canvas</w:t>
      </w:r>
      <w:r>
        <w:rPr>
          <w:sz w:val="24"/>
          <w:szCs w:val="24"/>
        </w:rPr>
        <w:t xml:space="preserve"> </w:t>
      </w:r>
      <w:r w:rsidR="00C841C6">
        <w:rPr>
          <w:sz w:val="24"/>
          <w:szCs w:val="24"/>
        </w:rPr>
        <w:t>24 x 30 cm</w:t>
      </w:r>
      <w:r>
        <w:rPr>
          <w:sz w:val="24"/>
          <w:szCs w:val="24"/>
        </w:rPr>
        <w:t xml:space="preserve"> </w:t>
      </w:r>
      <w:r w:rsidR="00C841C6">
        <w:rPr>
          <w:sz w:val="24"/>
          <w:szCs w:val="24"/>
        </w:rPr>
        <w:t xml:space="preserve">groot </w:t>
      </w:r>
      <w:r>
        <w:rPr>
          <w:sz w:val="24"/>
          <w:szCs w:val="24"/>
        </w:rPr>
        <w:t xml:space="preserve">is. De opdracht: </w:t>
      </w:r>
      <w:r w:rsidR="000A7B50">
        <w:rPr>
          <w:sz w:val="24"/>
          <w:szCs w:val="24"/>
        </w:rPr>
        <w:t xml:space="preserve">laat je inspireren door Mondriaan. Piet Mondriaan had lef en durfde buiten de gebaande paden te gaan. Hij schilderde in uiteenlopende en vernieuwde stijlen, en was bovenal zichzelf. </w:t>
      </w:r>
      <w:r>
        <w:rPr>
          <w:sz w:val="24"/>
          <w:szCs w:val="24"/>
        </w:rPr>
        <w:t>Een selectie van de werken zal geëxposeerd worden in het Doe-het-zelf-atelier in het Mondriaanhuis.</w:t>
      </w:r>
      <w:r w:rsidR="000A7B50">
        <w:rPr>
          <w:sz w:val="24"/>
          <w:szCs w:val="24"/>
        </w:rPr>
        <w:t xml:space="preserve"> De genomineerden worden vooraf geïnformeerd. De winnaars worden op zondag 6 maart bekend gemaakt. </w:t>
      </w:r>
    </w:p>
    <w:p w14:paraId="0AFACE5E" w14:textId="1CD06FB8" w:rsidR="00C437FC" w:rsidRPr="000A7A25" w:rsidRDefault="00C437FC">
      <w:pPr>
        <w:rPr>
          <w:b/>
          <w:bCs/>
          <w:sz w:val="28"/>
          <w:szCs w:val="28"/>
        </w:rPr>
      </w:pPr>
      <w:r w:rsidRPr="000A7A25">
        <w:rPr>
          <w:b/>
          <w:bCs/>
          <w:sz w:val="28"/>
          <w:szCs w:val="28"/>
        </w:rPr>
        <w:t>Belangrijkste spelregels</w:t>
      </w:r>
    </w:p>
    <w:p w14:paraId="58E2AF0D" w14:textId="576496ED" w:rsidR="00CD7016" w:rsidRPr="00577F05" w:rsidRDefault="00CD7016" w:rsidP="00343FA2">
      <w:pPr>
        <w:pStyle w:val="Lijstalinea"/>
        <w:numPr>
          <w:ilvl w:val="0"/>
          <w:numId w:val="1"/>
        </w:numPr>
        <w:spacing w:line="240" w:lineRule="auto"/>
        <w:jc w:val="both"/>
        <w:rPr>
          <w:rFonts w:cs="Arial"/>
          <w:sz w:val="24"/>
          <w:szCs w:val="24"/>
        </w:rPr>
      </w:pPr>
      <w:r w:rsidRPr="00577F05">
        <w:rPr>
          <w:rFonts w:cs="Arial"/>
          <w:sz w:val="24"/>
          <w:szCs w:val="24"/>
        </w:rPr>
        <w:t xml:space="preserve">Naast verf mag je ook andere materialen gebruiken voor je schilderij. Daarnaast mag het schilderij ook digitaal gemaakt zijn. Digitale werken moeten wel te printen zijn i.v.m. met het eventueel tentoonstellen in het museum. </w:t>
      </w:r>
    </w:p>
    <w:p w14:paraId="54202DD0" w14:textId="77777777" w:rsidR="00CD7016" w:rsidRPr="00577F05" w:rsidRDefault="00CD7016" w:rsidP="00343FA2">
      <w:pPr>
        <w:pStyle w:val="Lijstalinea"/>
        <w:numPr>
          <w:ilvl w:val="0"/>
          <w:numId w:val="1"/>
        </w:numPr>
        <w:spacing w:line="240" w:lineRule="auto"/>
        <w:jc w:val="both"/>
        <w:rPr>
          <w:rFonts w:cs="Arial"/>
          <w:sz w:val="24"/>
          <w:szCs w:val="24"/>
        </w:rPr>
      </w:pPr>
      <w:r w:rsidRPr="00577F05">
        <w:rPr>
          <w:rFonts w:cs="Arial"/>
          <w:sz w:val="24"/>
          <w:szCs w:val="24"/>
        </w:rPr>
        <w:t>Er worden winnaars geselecteerd in drie categorieën:</w:t>
      </w:r>
    </w:p>
    <w:p w14:paraId="718A6358" w14:textId="77777777" w:rsidR="00CD7016" w:rsidRPr="00577F05" w:rsidRDefault="00CD7016" w:rsidP="00343FA2">
      <w:pPr>
        <w:pStyle w:val="Lijstalinea"/>
        <w:numPr>
          <w:ilvl w:val="1"/>
          <w:numId w:val="4"/>
        </w:numPr>
        <w:spacing w:line="240" w:lineRule="auto"/>
        <w:jc w:val="both"/>
        <w:rPr>
          <w:rFonts w:cs="Arial"/>
          <w:sz w:val="24"/>
          <w:szCs w:val="24"/>
        </w:rPr>
      </w:pPr>
      <w:r w:rsidRPr="00577F05">
        <w:rPr>
          <w:rFonts w:cs="Arial"/>
          <w:sz w:val="24"/>
          <w:szCs w:val="24"/>
        </w:rPr>
        <w:t>Jeugd 4 t/m 11 jaar</w:t>
      </w:r>
    </w:p>
    <w:p w14:paraId="65121E8D" w14:textId="77777777" w:rsidR="00CD7016" w:rsidRPr="00577F05" w:rsidRDefault="00CD7016" w:rsidP="00343FA2">
      <w:pPr>
        <w:pStyle w:val="Lijstalinea"/>
        <w:numPr>
          <w:ilvl w:val="1"/>
          <w:numId w:val="4"/>
        </w:numPr>
        <w:spacing w:line="240" w:lineRule="auto"/>
        <w:jc w:val="both"/>
        <w:rPr>
          <w:rFonts w:cs="Arial"/>
          <w:sz w:val="24"/>
          <w:szCs w:val="24"/>
        </w:rPr>
      </w:pPr>
      <w:r w:rsidRPr="00577F05">
        <w:rPr>
          <w:rFonts w:cs="Arial"/>
          <w:sz w:val="24"/>
          <w:szCs w:val="24"/>
        </w:rPr>
        <w:t>Jeugd 12 t/m 18 jaar</w:t>
      </w:r>
    </w:p>
    <w:p w14:paraId="76286C12" w14:textId="67F93C8A" w:rsidR="000A7A25" w:rsidRPr="00577F05" w:rsidRDefault="00CD7016" w:rsidP="00343FA2">
      <w:pPr>
        <w:pStyle w:val="Lijstalinea"/>
        <w:numPr>
          <w:ilvl w:val="1"/>
          <w:numId w:val="4"/>
        </w:numPr>
        <w:spacing w:line="240" w:lineRule="auto"/>
        <w:jc w:val="both"/>
        <w:rPr>
          <w:rFonts w:cs="Arial"/>
          <w:sz w:val="24"/>
          <w:szCs w:val="24"/>
        </w:rPr>
      </w:pPr>
      <w:r w:rsidRPr="00577F05">
        <w:rPr>
          <w:rFonts w:cs="Arial"/>
          <w:sz w:val="24"/>
          <w:szCs w:val="24"/>
        </w:rPr>
        <w:t>Volwassenen</w:t>
      </w:r>
    </w:p>
    <w:p w14:paraId="45FB1C1D" w14:textId="013C5094" w:rsidR="00CD7016" w:rsidRPr="00577F05" w:rsidRDefault="00CD7016" w:rsidP="00343FA2">
      <w:pPr>
        <w:pStyle w:val="Lijstalinea"/>
        <w:numPr>
          <w:ilvl w:val="0"/>
          <w:numId w:val="1"/>
        </w:numPr>
        <w:spacing w:line="240" w:lineRule="auto"/>
        <w:jc w:val="both"/>
        <w:rPr>
          <w:rFonts w:cs="Arial"/>
          <w:sz w:val="24"/>
          <w:szCs w:val="24"/>
        </w:rPr>
      </w:pPr>
      <w:r w:rsidRPr="00577F05">
        <w:rPr>
          <w:rFonts w:cs="Arial"/>
          <w:sz w:val="24"/>
          <w:szCs w:val="24"/>
        </w:rPr>
        <w:t>De jury maakt een selectie van de ingezonden werken, enkel deze selectie zal in het Mondriaanhuis tentoongesteld worden.</w:t>
      </w:r>
    </w:p>
    <w:p w14:paraId="574BBE17" w14:textId="77777777" w:rsidR="00094354" w:rsidRDefault="00577F05" w:rsidP="00343FA2">
      <w:pPr>
        <w:pStyle w:val="Lijstalinea"/>
        <w:numPr>
          <w:ilvl w:val="0"/>
          <w:numId w:val="1"/>
        </w:numPr>
        <w:spacing w:line="240" w:lineRule="auto"/>
        <w:jc w:val="both"/>
        <w:rPr>
          <w:rFonts w:cs="Arial"/>
          <w:sz w:val="24"/>
          <w:szCs w:val="24"/>
        </w:rPr>
      </w:pPr>
      <w:r w:rsidRPr="00577F05">
        <w:rPr>
          <w:rFonts w:cs="Arial"/>
          <w:sz w:val="24"/>
          <w:szCs w:val="24"/>
        </w:rPr>
        <w:t xml:space="preserve">Lever je canvas </w:t>
      </w:r>
      <w:r w:rsidRPr="00343FA2">
        <w:rPr>
          <w:rFonts w:cs="Arial"/>
          <w:b/>
          <w:bCs/>
          <w:sz w:val="24"/>
          <w:szCs w:val="24"/>
        </w:rPr>
        <w:t>uiterlijk 6 februari</w:t>
      </w:r>
      <w:r w:rsidR="007C05BD">
        <w:rPr>
          <w:rFonts w:cs="Arial"/>
          <w:b/>
          <w:bCs/>
          <w:sz w:val="24"/>
          <w:szCs w:val="24"/>
        </w:rPr>
        <w:t xml:space="preserve"> </w:t>
      </w:r>
      <w:r w:rsidR="007C05BD" w:rsidRPr="007C05BD">
        <w:rPr>
          <w:rFonts w:cs="Arial"/>
          <w:sz w:val="24"/>
          <w:szCs w:val="24"/>
        </w:rPr>
        <w:t xml:space="preserve">in. </w:t>
      </w:r>
      <w:r w:rsidR="00094354" w:rsidRPr="00F53148">
        <w:rPr>
          <w:rFonts w:cs="Arial"/>
          <w:b/>
          <w:bCs/>
          <w:sz w:val="24"/>
          <w:szCs w:val="24"/>
        </w:rPr>
        <w:t xml:space="preserve">Mail een foto van je kunstwerk </w:t>
      </w:r>
      <w:r w:rsidR="00094354" w:rsidRPr="00F53148">
        <w:rPr>
          <w:rFonts w:cs="Arial"/>
          <w:b/>
          <w:bCs/>
          <w:sz w:val="24"/>
          <w:szCs w:val="24"/>
        </w:rPr>
        <w:t>én het wedstrijdformulier</w:t>
      </w:r>
      <w:r w:rsidR="00094354" w:rsidRPr="00577F05">
        <w:rPr>
          <w:rFonts w:cs="Arial"/>
          <w:sz w:val="24"/>
          <w:szCs w:val="24"/>
        </w:rPr>
        <w:t xml:space="preserve"> </w:t>
      </w:r>
      <w:r w:rsidR="00094354">
        <w:rPr>
          <w:rFonts w:cs="Arial"/>
          <w:sz w:val="24"/>
          <w:szCs w:val="24"/>
        </w:rPr>
        <w:t>n</w:t>
      </w:r>
      <w:r w:rsidR="007C05BD">
        <w:rPr>
          <w:rFonts w:cs="Arial"/>
          <w:sz w:val="24"/>
          <w:szCs w:val="24"/>
        </w:rPr>
        <w:t xml:space="preserve">aar </w:t>
      </w:r>
      <w:hyperlink r:id="rId6" w:history="1">
        <w:r w:rsidR="003012FB" w:rsidRPr="005E1EB7">
          <w:rPr>
            <w:rStyle w:val="Hyperlink"/>
            <w:rFonts w:cs="Arial"/>
            <w:sz w:val="24"/>
            <w:szCs w:val="24"/>
          </w:rPr>
          <w:t>educatie@mondriaanhuis.nl</w:t>
        </w:r>
      </w:hyperlink>
      <w:r w:rsidR="003012FB">
        <w:rPr>
          <w:rFonts w:cs="Arial"/>
          <w:sz w:val="24"/>
          <w:szCs w:val="24"/>
        </w:rPr>
        <w:t xml:space="preserve"> </w:t>
      </w:r>
    </w:p>
    <w:p w14:paraId="01EBE5EE" w14:textId="1A5DBB7B" w:rsidR="00577F05" w:rsidRPr="00577F05" w:rsidRDefault="00094354" w:rsidP="00343FA2">
      <w:pPr>
        <w:pStyle w:val="Lijstalinea"/>
        <w:numPr>
          <w:ilvl w:val="0"/>
          <w:numId w:val="1"/>
        </w:numPr>
        <w:spacing w:line="240" w:lineRule="auto"/>
        <w:jc w:val="both"/>
        <w:rPr>
          <w:rFonts w:cs="Arial"/>
          <w:sz w:val="24"/>
          <w:szCs w:val="24"/>
        </w:rPr>
      </w:pPr>
      <w:r>
        <w:rPr>
          <w:rFonts w:cs="Arial"/>
          <w:sz w:val="24"/>
          <w:szCs w:val="24"/>
        </w:rPr>
        <w:t xml:space="preserve">Is jouw kunstwerk </w:t>
      </w:r>
      <w:r w:rsidR="003012FB">
        <w:rPr>
          <w:rFonts w:cs="Arial"/>
          <w:sz w:val="24"/>
          <w:szCs w:val="24"/>
        </w:rPr>
        <w:t xml:space="preserve">genomineerd? Lever dan je kunstwerk in </w:t>
      </w:r>
      <w:r>
        <w:rPr>
          <w:rFonts w:cs="Arial"/>
          <w:sz w:val="24"/>
          <w:szCs w:val="24"/>
        </w:rPr>
        <w:t>bij de</w:t>
      </w:r>
      <w:r w:rsidR="00577F05" w:rsidRPr="00577F05">
        <w:rPr>
          <w:rFonts w:cs="Arial"/>
          <w:sz w:val="24"/>
          <w:szCs w:val="24"/>
        </w:rPr>
        <w:t xml:space="preserve"> balie van het Mondriaanhuis. Per post opsturen mag ook</w:t>
      </w:r>
      <w:r w:rsidR="00343FA2">
        <w:rPr>
          <w:rFonts w:cs="Arial"/>
          <w:sz w:val="24"/>
          <w:szCs w:val="24"/>
        </w:rPr>
        <w:t xml:space="preserve"> naar:</w:t>
      </w:r>
      <w:r w:rsidR="00577F05" w:rsidRPr="00577F05">
        <w:rPr>
          <w:rFonts w:cs="Arial"/>
          <w:sz w:val="24"/>
          <w:szCs w:val="24"/>
        </w:rPr>
        <w:t xml:space="preserve"> Kortegracht 11, 3811 KG Amersfoort. Digitale kunstwerken kunnen ingeleverd worden via: educatie@mondriaanhuis.nl</w:t>
      </w:r>
    </w:p>
    <w:p w14:paraId="125AEA12" w14:textId="1E5B5B2D" w:rsidR="000A7A25" w:rsidRPr="00577F05" w:rsidRDefault="00CD7016" w:rsidP="00343FA2">
      <w:pPr>
        <w:pStyle w:val="Lijstalinea"/>
        <w:numPr>
          <w:ilvl w:val="0"/>
          <w:numId w:val="1"/>
        </w:numPr>
        <w:spacing w:line="240" w:lineRule="auto"/>
        <w:jc w:val="both"/>
        <w:rPr>
          <w:sz w:val="24"/>
          <w:szCs w:val="24"/>
        </w:rPr>
      </w:pPr>
      <w:r w:rsidRPr="00577F05">
        <w:rPr>
          <w:sz w:val="24"/>
          <w:szCs w:val="24"/>
        </w:rPr>
        <w:t xml:space="preserve">Kijk voor de uitgebreide spelregels op </w:t>
      </w:r>
      <w:r w:rsidR="00577F05" w:rsidRPr="00577F05">
        <w:rPr>
          <w:sz w:val="24"/>
          <w:szCs w:val="24"/>
        </w:rPr>
        <w:t>www.mondriaanhuis.nl</w:t>
      </w:r>
    </w:p>
    <w:p w14:paraId="455E7C00" w14:textId="77777777" w:rsidR="00CD7016" w:rsidRDefault="00CD7016" w:rsidP="00CD7016">
      <w:pPr>
        <w:pStyle w:val="Lijstalinea"/>
      </w:pPr>
    </w:p>
    <w:p w14:paraId="2F93FA57" w14:textId="4C5354D8" w:rsidR="00C437FC" w:rsidRPr="000A7A25" w:rsidRDefault="00C437FC">
      <w:pPr>
        <w:rPr>
          <w:b/>
          <w:bCs/>
          <w:sz w:val="28"/>
          <w:szCs w:val="28"/>
        </w:rPr>
      </w:pPr>
      <w:r w:rsidRPr="000A7A25">
        <w:rPr>
          <w:b/>
          <w:bCs/>
          <w:sz w:val="28"/>
          <w:szCs w:val="28"/>
        </w:rPr>
        <w:t>Vul hier jouw gegevens in</w:t>
      </w:r>
    </w:p>
    <w:p w14:paraId="229EBF7C" w14:textId="1056714C" w:rsidR="000A7A25" w:rsidRPr="000C26B8" w:rsidRDefault="00C437FC" w:rsidP="009160CD">
      <w:pPr>
        <w:spacing w:line="240" w:lineRule="auto"/>
        <w:rPr>
          <w:sz w:val="24"/>
          <w:szCs w:val="24"/>
        </w:rPr>
      </w:pPr>
      <w:r w:rsidRPr="000C26B8">
        <w:rPr>
          <w:sz w:val="24"/>
          <w:szCs w:val="24"/>
        </w:rPr>
        <w:t xml:space="preserve">Naam: </w:t>
      </w:r>
    </w:p>
    <w:p w14:paraId="7D7E9DB8" w14:textId="7B24475A" w:rsidR="000A7A25" w:rsidRPr="000C26B8" w:rsidRDefault="000A7A25" w:rsidP="009160CD">
      <w:pPr>
        <w:spacing w:line="240" w:lineRule="auto"/>
        <w:rPr>
          <w:sz w:val="24"/>
          <w:szCs w:val="24"/>
        </w:rPr>
      </w:pPr>
      <w:r w:rsidRPr="000C26B8">
        <w:rPr>
          <w:sz w:val="24"/>
          <w:szCs w:val="24"/>
        </w:rPr>
        <w:t>Adres:</w:t>
      </w:r>
    </w:p>
    <w:p w14:paraId="67165A5C" w14:textId="382B7F5E" w:rsidR="000A7A25" w:rsidRPr="000C26B8" w:rsidRDefault="000A7A25" w:rsidP="009160CD">
      <w:pPr>
        <w:spacing w:line="240" w:lineRule="auto"/>
        <w:rPr>
          <w:sz w:val="24"/>
          <w:szCs w:val="24"/>
        </w:rPr>
      </w:pPr>
      <w:r w:rsidRPr="000C26B8">
        <w:rPr>
          <w:sz w:val="24"/>
          <w:szCs w:val="24"/>
        </w:rPr>
        <w:t>Postcode en woonplaats:</w:t>
      </w:r>
    </w:p>
    <w:p w14:paraId="26E52719" w14:textId="20C06BD7" w:rsidR="000A7A25" w:rsidRPr="000C26B8" w:rsidRDefault="000A7A25" w:rsidP="009160CD">
      <w:pPr>
        <w:spacing w:line="240" w:lineRule="auto"/>
        <w:rPr>
          <w:sz w:val="24"/>
          <w:szCs w:val="24"/>
        </w:rPr>
      </w:pPr>
      <w:r w:rsidRPr="000C26B8">
        <w:rPr>
          <w:sz w:val="24"/>
          <w:szCs w:val="24"/>
        </w:rPr>
        <w:t>Telefoon:</w:t>
      </w:r>
    </w:p>
    <w:p w14:paraId="4762503F" w14:textId="44947986" w:rsidR="000A7A25" w:rsidRDefault="000A7A25" w:rsidP="009160CD">
      <w:pPr>
        <w:spacing w:line="240" w:lineRule="auto"/>
      </w:pPr>
      <w:r w:rsidRPr="000C26B8">
        <w:rPr>
          <w:sz w:val="24"/>
          <w:szCs w:val="24"/>
        </w:rPr>
        <w:t>E-mail:</w:t>
      </w:r>
    </w:p>
    <w:p w14:paraId="133EFA95" w14:textId="0F06CFF7" w:rsidR="000A7A25" w:rsidRPr="000A7A25" w:rsidRDefault="00F53148">
      <w:pPr>
        <w:rPr>
          <w:b/>
          <w:bCs/>
          <w:sz w:val="28"/>
          <w:szCs w:val="28"/>
        </w:rPr>
      </w:pPr>
      <w:r w:rsidRPr="001F76BB">
        <w:rPr>
          <w:b/>
          <w:bCs/>
          <w:noProof/>
          <w:sz w:val="28"/>
          <w:szCs w:val="28"/>
        </w:rPr>
        <mc:AlternateContent>
          <mc:Choice Requires="wps">
            <w:drawing>
              <wp:anchor distT="45720" distB="45720" distL="114300" distR="114300" simplePos="0" relativeHeight="251659264" behindDoc="0" locked="0" layoutInCell="1" allowOverlap="1" wp14:anchorId="22D8B065" wp14:editId="0E951D49">
                <wp:simplePos x="0" y="0"/>
                <wp:positionH relativeFrom="column">
                  <wp:posOffset>3738880</wp:posOffset>
                </wp:positionH>
                <wp:positionV relativeFrom="paragraph">
                  <wp:posOffset>-271145</wp:posOffset>
                </wp:positionV>
                <wp:extent cx="2400300" cy="981075"/>
                <wp:effectExtent l="0" t="0" r="19050" b="28575"/>
                <wp:wrapThrough wrapText="bothSides">
                  <wp:wrapPolygon edited="0">
                    <wp:start x="0" y="0"/>
                    <wp:lineTo x="0" y="21810"/>
                    <wp:lineTo x="21600" y="21810"/>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81075"/>
                        </a:xfrm>
                        <a:prstGeom prst="rect">
                          <a:avLst/>
                        </a:prstGeom>
                        <a:solidFill>
                          <a:srgbClr val="FFFFFF"/>
                        </a:solidFill>
                        <a:ln w="9525">
                          <a:solidFill>
                            <a:schemeClr val="bg1"/>
                          </a:solidFill>
                          <a:miter lim="800000"/>
                          <a:headEnd/>
                          <a:tailEnd/>
                        </a:ln>
                      </wps:spPr>
                      <wps:txbx>
                        <w:txbxContent>
                          <w:p w14:paraId="49C3D51B" w14:textId="1360FC48" w:rsidR="001F76BB" w:rsidRPr="001F76BB" w:rsidRDefault="001F76BB" w:rsidP="001F76BB">
                            <w:pPr>
                              <w:pStyle w:val="Lijstalinea"/>
                              <w:numPr>
                                <w:ilvl w:val="0"/>
                                <w:numId w:val="2"/>
                              </w:numPr>
                              <w:spacing w:line="360" w:lineRule="auto"/>
                              <w:rPr>
                                <w:sz w:val="24"/>
                                <w:szCs w:val="24"/>
                              </w:rPr>
                            </w:pPr>
                            <w:r w:rsidRPr="001F76BB">
                              <w:rPr>
                                <w:sz w:val="24"/>
                                <w:szCs w:val="24"/>
                              </w:rPr>
                              <w:t>Kinderen 4 t/m 11 jaar</w:t>
                            </w:r>
                          </w:p>
                          <w:p w14:paraId="0ABB176C" w14:textId="0C61D8A8" w:rsidR="001F76BB" w:rsidRPr="001F76BB" w:rsidRDefault="001F76BB" w:rsidP="001F76BB">
                            <w:pPr>
                              <w:pStyle w:val="Lijstalinea"/>
                              <w:numPr>
                                <w:ilvl w:val="0"/>
                                <w:numId w:val="2"/>
                              </w:numPr>
                              <w:spacing w:line="360" w:lineRule="auto"/>
                              <w:rPr>
                                <w:sz w:val="24"/>
                                <w:szCs w:val="24"/>
                              </w:rPr>
                            </w:pPr>
                            <w:r w:rsidRPr="001F76BB">
                              <w:rPr>
                                <w:sz w:val="24"/>
                                <w:szCs w:val="24"/>
                              </w:rPr>
                              <w:t>Jongeren 12 t/m 18 jaar</w:t>
                            </w:r>
                          </w:p>
                          <w:p w14:paraId="20C1561D" w14:textId="3A27F9FD" w:rsidR="001F76BB" w:rsidRPr="001F76BB" w:rsidRDefault="001F76BB" w:rsidP="001F76BB">
                            <w:pPr>
                              <w:pStyle w:val="Lijstalinea"/>
                              <w:numPr>
                                <w:ilvl w:val="0"/>
                                <w:numId w:val="2"/>
                              </w:numPr>
                              <w:spacing w:line="360" w:lineRule="auto"/>
                              <w:rPr>
                                <w:sz w:val="24"/>
                                <w:szCs w:val="24"/>
                              </w:rPr>
                            </w:pPr>
                            <w:r w:rsidRPr="001F76BB">
                              <w:rPr>
                                <w:sz w:val="24"/>
                                <w:szCs w:val="24"/>
                              </w:rPr>
                              <w:t>Volwassenen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8B065" id="_x0000_t202" coordsize="21600,21600" o:spt="202" path="m,l,21600r21600,l21600,xe">
                <v:stroke joinstyle="miter"/>
                <v:path gradientshapeok="t" o:connecttype="rect"/>
              </v:shapetype>
              <v:shape id="Tekstvak 2" o:spid="_x0000_s1026" type="#_x0000_t202" style="position:absolute;margin-left:294.4pt;margin-top:-21.35pt;width:189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" strokecolor="white [3212]">
                <v:textbox>
                  <w:txbxContent>
                    <w:p w14:paraId="49C3D51B" w14:textId="1360FC48" w:rsidR="001F76BB" w:rsidRPr="001F76BB" w:rsidRDefault="001F76BB" w:rsidP="001F76BB">
                      <w:pPr>
                        <w:pStyle w:val="Lijstalinea"/>
                        <w:numPr>
                          <w:ilvl w:val="0"/>
                          <w:numId w:val="2"/>
                        </w:numPr>
                        <w:spacing w:line="360" w:lineRule="auto"/>
                        <w:rPr>
                          <w:sz w:val="24"/>
                          <w:szCs w:val="24"/>
                        </w:rPr>
                      </w:pPr>
                      <w:r w:rsidRPr="001F76BB">
                        <w:rPr>
                          <w:sz w:val="24"/>
                          <w:szCs w:val="24"/>
                        </w:rPr>
                        <w:t>Kinderen 4 t/m 11 jaar</w:t>
                      </w:r>
                    </w:p>
                    <w:p w14:paraId="0ABB176C" w14:textId="0C61D8A8" w:rsidR="001F76BB" w:rsidRPr="001F76BB" w:rsidRDefault="001F76BB" w:rsidP="001F76BB">
                      <w:pPr>
                        <w:pStyle w:val="Lijstalinea"/>
                        <w:numPr>
                          <w:ilvl w:val="0"/>
                          <w:numId w:val="2"/>
                        </w:numPr>
                        <w:spacing w:line="360" w:lineRule="auto"/>
                        <w:rPr>
                          <w:sz w:val="24"/>
                          <w:szCs w:val="24"/>
                        </w:rPr>
                      </w:pPr>
                      <w:r w:rsidRPr="001F76BB">
                        <w:rPr>
                          <w:sz w:val="24"/>
                          <w:szCs w:val="24"/>
                        </w:rPr>
                        <w:t>Jongeren 12 t/m 18 jaar</w:t>
                      </w:r>
                    </w:p>
                    <w:p w14:paraId="20C1561D" w14:textId="3A27F9FD" w:rsidR="001F76BB" w:rsidRPr="001F76BB" w:rsidRDefault="001F76BB" w:rsidP="001F76BB">
                      <w:pPr>
                        <w:pStyle w:val="Lijstalinea"/>
                        <w:numPr>
                          <w:ilvl w:val="0"/>
                          <w:numId w:val="2"/>
                        </w:numPr>
                        <w:spacing w:line="360" w:lineRule="auto"/>
                        <w:rPr>
                          <w:sz w:val="24"/>
                          <w:szCs w:val="24"/>
                        </w:rPr>
                      </w:pPr>
                      <w:r w:rsidRPr="001F76BB">
                        <w:rPr>
                          <w:sz w:val="24"/>
                          <w:szCs w:val="24"/>
                        </w:rPr>
                        <w:t>Volwassenen</w:t>
                      </w:r>
                    </w:p>
                  </w:txbxContent>
                </v:textbox>
                <w10:wrap type="through"/>
              </v:shape>
            </w:pict>
          </mc:Fallback>
        </mc:AlternateContent>
      </w:r>
      <w:r w:rsidR="000A7A25" w:rsidRPr="000A7A25">
        <w:rPr>
          <w:b/>
          <w:bCs/>
          <w:sz w:val="28"/>
          <w:szCs w:val="28"/>
        </w:rPr>
        <w:t>Leuk dat je meedoet en veel succes!</w:t>
      </w:r>
    </w:p>
    <w:sectPr w:rsidR="000A7A25" w:rsidRPr="000A7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B5EF3"/>
    <w:multiLevelType w:val="hybridMultilevel"/>
    <w:tmpl w:val="144E61CA"/>
    <w:lvl w:ilvl="0" w:tplc="77AEF34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127A5A"/>
    <w:multiLevelType w:val="hybridMultilevel"/>
    <w:tmpl w:val="57444BCA"/>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36029C"/>
    <w:multiLevelType w:val="hybridMultilevel"/>
    <w:tmpl w:val="99886D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6A76F7"/>
    <w:multiLevelType w:val="hybridMultilevel"/>
    <w:tmpl w:val="6AB8AF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A4"/>
    <w:rsid w:val="00094354"/>
    <w:rsid w:val="000A7A25"/>
    <w:rsid w:val="000A7B50"/>
    <w:rsid w:val="000C26B8"/>
    <w:rsid w:val="001F76BB"/>
    <w:rsid w:val="002958CA"/>
    <w:rsid w:val="002E0D98"/>
    <w:rsid w:val="002F3D44"/>
    <w:rsid w:val="003012FB"/>
    <w:rsid w:val="00343FA2"/>
    <w:rsid w:val="005336B6"/>
    <w:rsid w:val="00577F05"/>
    <w:rsid w:val="005F0422"/>
    <w:rsid w:val="007C05BD"/>
    <w:rsid w:val="0080467C"/>
    <w:rsid w:val="009160CD"/>
    <w:rsid w:val="00A259A4"/>
    <w:rsid w:val="00A354C5"/>
    <w:rsid w:val="00A677E7"/>
    <w:rsid w:val="00C32768"/>
    <w:rsid w:val="00C437FC"/>
    <w:rsid w:val="00C6018D"/>
    <w:rsid w:val="00C841C6"/>
    <w:rsid w:val="00CD7016"/>
    <w:rsid w:val="00F53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C9C0"/>
  <w15:chartTrackingRefBased/>
  <w15:docId w15:val="{6E829619-E458-4C64-AC41-F42BE65B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7A25"/>
    <w:pPr>
      <w:ind w:left="720"/>
      <w:contextualSpacing/>
    </w:pPr>
  </w:style>
  <w:style w:type="character" w:styleId="Hyperlink">
    <w:name w:val="Hyperlink"/>
    <w:basedOn w:val="Standaardalinea-lettertype"/>
    <w:uiPriority w:val="99"/>
    <w:unhideWhenUsed/>
    <w:rsid w:val="00CD7016"/>
    <w:rPr>
      <w:color w:val="0563C1" w:themeColor="hyperlink"/>
      <w:u w:val="single"/>
    </w:rPr>
  </w:style>
  <w:style w:type="character" w:styleId="Onopgelostemelding">
    <w:name w:val="Unresolved Mention"/>
    <w:basedOn w:val="Standaardalinea-lettertype"/>
    <w:uiPriority w:val="99"/>
    <w:semiHidden/>
    <w:unhideWhenUsed/>
    <w:rsid w:val="00CD7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e@mondriaanhuis.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Jenster</dc:creator>
  <cp:keywords/>
  <dc:description/>
  <cp:lastModifiedBy>Lisanne Jenster</cp:lastModifiedBy>
  <cp:revision>19</cp:revision>
  <dcterms:created xsi:type="dcterms:W3CDTF">2021-07-14T13:59:00Z</dcterms:created>
  <dcterms:modified xsi:type="dcterms:W3CDTF">2021-09-16T14:15:00Z</dcterms:modified>
</cp:coreProperties>
</file>